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5FD" w:rsidRDefault="00BE65FD" w:rsidP="00D256B7">
      <w:pPr>
        <w:ind w:right="-24"/>
        <w:jc w:val="center"/>
        <w:rPr>
          <w:b/>
          <w:sz w:val="28"/>
        </w:rPr>
      </w:pPr>
    </w:p>
    <w:p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0087C600" wp14:editId="3EBCA103">
                <wp:extent cx="5756910" cy="688693"/>
                <wp:effectExtent l="0" t="0" r="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688693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</w:t>
                            </w:r>
                            <w:r w:rsidR="00456BF2">
                              <w:rPr>
                                <w:b/>
                                <w:sz w:val="28"/>
                              </w:rPr>
                              <w:t>PUBLIC A CONCURRENCE</w:t>
                            </w:r>
                            <w:r w:rsidR="00CF3B16">
                              <w:rPr>
                                <w:b/>
                                <w:sz w:val="28"/>
                              </w:rPr>
                              <w:t xml:space="preserve"> N° DAEM-APC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EA2C228B646D43F6BB5A36AB39D5F2F3"/>
                                </w:placeholder>
                              </w:sdtPr>
                              <w:sdtEndPr/>
                              <w:sdtContent>
                                <w:r w:rsidR="00F41142">
                                  <w:rPr>
                                    <w:b/>
                                    <w:sz w:val="28"/>
                                  </w:rPr>
                                  <w:t>06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15C88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:rsidR="00BE65FD" w:rsidRPr="00A97E78" w:rsidRDefault="00F15C88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35327176"/>
                                <w:placeholder>
                                  <w:docPart w:val="D7B82A7FCB61458D87FEBC99AACE33CF"/>
                                </w:placeholder>
                              </w:sdtPr>
                              <w:sdtEndPr/>
                              <w:sdtContent>
                                <w:bookmarkStart w:id="0" w:name="_Hlk225761860"/>
                                <w:sdt>
                                  <w:sdtPr>
                                    <w:rPr>
                                      <w:rStyle w:val="Style2"/>
                                    </w:rPr>
                                    <w:id w:val="1465394250"/>
                                    <w:placeholder>
                                      <w:docPart w:val="5EA60E7DB20E4A188DE504AF73DE0960"/>
                                    </w:placeholder>
                                  </w:sdtPr>
                                  <w:sdtEndPr>
                                    <w:rPr>
                                      <w:rStyle w:val="Policepardfaut"/>
                                      <w:b w:val="0"/>
                                      <w:bCs/>
                                      <w:spacing w:val="28"/>
                                      <w:sz w:val="22"/>
                                      <w:szCs w:val="28"/>
                                    </w:rPr>
                                  </w:sdtEndPr>
                                  <w:sdtContent>
                                    <w:r w:rsidR="0018788E">
                                      <w:rPr>
                                        <w:rStyle w:val="Style2"/>
                                      </w:rPr>
                                      <w:t>REMPLACEMENT DES EQUIPEMENTS DU PONT DU MERIDIEN BAIE D’ORO – COMMUNE DE L’ILE DES PINS</w:t>
                                    </w:r>
                                  </w:sdtContent>
                                </w:sdt>
                                <w:bookmarkEnd w:id="0"/>
                              </w:sdtContent>
                            </w:sdt>
                          </w:p>
                          <w:p w:rsidR="00BE65FD" w:rsidRPr="00E4191E" w:rsidRDefault="00BE65FD" w:rsidP="00BE65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087C600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5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" fillcolor="#0c2c84" stroked="f" strokeweight=".5pt">
                <v:textbox>
                  <w:txbxContent>
                    <w:p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</w:t>
                      </w:r>
                      <w:r w:rsidR="00456BF2">
                        <w:rPr>
                          <w:b/>
                          <w:sz w:val="28"/>
                        </w:rPr>
                        <w:t>PUBLIC A CONCURRENCE</w:t>
                      </w:r>
                      <w:r w:rsidR="00CF3B16">
                        <w:rPr>
                          <w:b/>
                          <w:sz w:val="28"/>
                        </w:rPr>
                        <w:t xml:space="preserve"> N° DAEM-APC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EA2C228B646D43F6BB5A36AB39D5F2F3"/>
                          </w:placeholder>
                        </w:sdtPr>
                        <w:sdtEndPr/>
                        <w:sdtContent>
                          <w:r w:rsidR="00F41142">
                            <w:rPr>
                              <w:b/>
                              <w:sz w:val="28"/>
                            </w:rPr>
                            <w:t>06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F15C88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p w:rsidR="00BE65FD" w:rsidRPr="00A97E78" w:rsidRDefault="00F15C88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sdt>
                        <w:sdtPr>
                          <w:rPr>
                            <w:b/>
                            <w:sz w:val="28"/>
                          </w:rPr>
                          <w:id w:val="35327176"/>
                          <w:placeholder>
                            <w:docPart w:val="D7B82A7FCB61458D87FEBC99AACE33CF"/>
                          </w:placeholder>
                        </w:sdtPr>
                        <w:sdtEndPr/>
                        <w:sdtContent>
                          <w:bookmarkStart w:id="1" w:name="_Hlk225761860"/>
                          <w:sdt>
                            <w:sdtPr>
                              <w:rPr>
                                <w:rStyle w:val="Style2"/>
                              </w:rPr>
                              <w:id w:val="1465394250"/>
                              <w:placeholder>
                                <w:docPart w:val="5EA60E7DB20E4A188DE504AF73DE0960"/>
                              </w:placeholder>
                            </w:sdtPr>
                            <w:sdtEndPr>
                              <w:rPr>
                                <w:rStyle w:val="Policepardfaut"/>
                                <w:b w:val="0"/>
                                <w:bCs/>
                                <w:spacing w:val="28"/>
                                <w:sz w:val="22"/>
                                <w:szCs w:val="28"/>
                              </w:rPr>
                            </w:sdtEndPr>
                            <w:sdtContent>
                              <w:r w:rsidR="0018788E">
                                <w:rPr>
                                  <w:rStyle w:val="Style2"/>
                                </w:rPr>
                                <w:t>REMPLACEMENT DES EQUIPEMENTS DU PONT DU MERIDIEN BAIE D’ORO – COMMUNE DE L’ILE DES PINS</w:t>
                              </w:r>
                            </w:sdtContent>
                          </w:sdt>
                          <w:bookmarkEnd w:id="1"/>
                        </w:sdtContent>
                      </w:sdt>
                    </w:p>
                    <w:p w:rsidR="00BE65FD" w:rsidRPr="00E4191E" w:rsidRDefault="00BE65FD" w:rsidP="00BE65FD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:rsidR="00024198" w:rsidRPr="00F54F4B" w:rsidRDefault="00024198" w:rsidP="00D256B7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</w:t>
      </w:r>
      <w:r w:rsidR="00972A37">
        <w:rPr>
          <w:szCs w:val="22"/>
        </w:rPr>
        <w:t>public à</w:t>
      </w:r>
      <w:r w:rsidR="00456BF2">
        <w:rPr>
          <w:szCs w:val="22"/>
        </w:rPr>
        <w:t xml:space="preserve"> concurrence</w:t>
      </w:r>
      <w:r w:rsidRPr="00F54F4B">
        <w:rPr>
          <w:szCs w:val="22"/>
        </w:rPr>
        <w:t xml:space="preserve"> </w:t>
      </w:r>
      <w:r w:rsidR="00381DB4" w:rsidRPr="00F54F4B">
        <w:rPr>
          <w:szCs w:val="22"/>
        </w:rPr>
        <w:t>pour</w:t>
      </w:r>
      <w:r w:rsidR="00A27334">
        <w:rPr>
          <w:color w:val="0070C0"/>
          <w:szCs w:val="22"/>
        </w:rPr>
        <w:t xml:space="preserve"> </w:t>
      </w:r>
      <w:sdt>
        <w:sdtPr>
          <w:rPr>
            <w:rStyle w:val="Style1"/>
          </w:rPr>
          <w:id w:val="-1669004271"/>
          <w:placeholder>
            <w:docPart w:val="2C00918A4CD14F63B7000B305CA289F0"/>
          </w:placeholder>
        </w:sdtPr>
        <w:sdtEndPr>
          <w:rPr>
            <w:rStyle w:val="Policepardfaut"/>
            <w:color w:val="0070C0"/>
            <w:szCs w:val="22"/>
          </w:rPr>
        </w:sdtEndPr>
        <w:sdtContent>
          <w:r w:rsidR="0018788E">
            <w:rPr>
              <w:rStyle w:val="Style1"/>
            </w:rPr>
            <w:t>le remplacement des équipements du pont du Méridien – baie d’</w:t>
          </w:r>
          <w:proofErr w:type="spellStart"/>
          <w:r w:rsidR="0018788E">
            <w:rPr>
              <w:rStyle w:val="Style1"/>
            </w:rPr>
            <w:t>Oro</w:t>
          </w:r>
          <w:proofErr w:type="spellEnd"/>
          <w:r w:rsidR="0018788E">
            <w:rPr>
              <w:rStyle w:val="Style1"/>
            </w:rPr>
            <w:t xml:space="preserve"> – commune de l’Ile des Pins</w:t>
          </w:r>
        </w:sdtContent>
      </w:sdt>
      <w:r w:rsidR="00F54F4B" w:rsidRPr="00F54F4B">
        <w:rPr>
          <w:szCs w:val="22"/>
        </w:rPr>
        <w:t>.</w:t>
      </w:r>
      <w:r w:rsidR="0018788E">
        <w:rPr>
          <w:szCs w:val="22"/>
        </w:rPr>
        <w:t xml:space="preserve"> Il s’agit notamment de remplacer les garde-corps existants, qui sont en très mauvais état, mettre en place des cordages décoratifs ainsi qu’un éclairage, et à effectuer des petites réparations sur l’ouvrages.</w:t>
      </w:r>
    </w:p>
    <w:p w:rsidR="00024198" w:rsidRPr="00F54F4B" w:rsidRDefault="00024198" w:rsidP="00D256B7">
      <w:pPr>
        <w:ind w:right="-24"/>
        <w:rPr>
          <w:szCs w:val="22"/>
        </w:rPr>
      </w:pPr>
    </w:p>
    <w:p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:rsidR="008E14AA" w:rsidRPr="00F54F4B" w:rsidRDefault="008E14AA" w:rsidP="00D256B7">
      <w:pPr>
        <w:ind w:right="-24"/>
        <w:rPr>
          <w:szCs w:val="22"/>
        </w:rPr>
      </w:pPr>
    </w:p>
    <w:p w:rsidR="00C60AC1" w:rsidRPr="00F54F4B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:rsidR="000F0176" w:rsidRPr="00F54F4B" w:rsidRDefault="000F0176" w:rsidP="00D256B7">
      <w:pPr>
        <w:ind w:right="-24"/>
        <w:rPr>
          <w:iCs/>
          <w:szCs w:val="22"/>
        </w:rPr>
      </w:pPr>
    </w:p>
    <w:p w:rsidR="00012687" w:rsidRPr="00CB62B3" w:rsidRDefault="00024198" w:rsidP="00CB62B3">
      <w:pPr>
        <w:pStyle w:val="Commentaire"/>
        <w:rPr>
          <w:b/>
          <w:szCs w:val="22"/>
        </w:rPr>
      </w:pPr>
      <w:r w:rsidRPr="00063DAF">
        <w:rPr>
          <w:szCs w:val="22"/>
        </w:rPr>
        <w:t xml:space="preserve">Les offres devront </w:t>
      </w:r>
      <w:r w:rsidR="00EF19EE" w:rsidRPr="00063DAF">
        <w:rPr>
          <w:szCs w:val="22"/>
        </w:rPr>
        <w:t>être réceptionnées avant le </w:t>
      </w:r>
      <w:r w:rsidR="00D92997">
        <w:rPr>
          <w:b/>
          <w:szCs w:val="22"/>
        </w:rPr>
        <w:t>l</w:t>
      </w:r>
      <w:r w:rsidR="00A97E78" w:rsidRPr="00063DAF">
        <w:rPr>
          <w:b/>
          <w:szCs w:val="22"/>
        </w:rPr>
        <w:t>undi</w:t>
      </w:r>
      <w:r w:rsidR="00A54C63" w:rsidRPr="00063DAF">
        <w:rPr>
          <w:b/>
          <w:szCs w:val="22"/>
        </w:rPr>
        <w:t xml:space="preserve"> </w:t>
      </w:r>
      <w:r w:rsidR="0004327B">
        <w:rPr>
          <w:b/>
          <w:szCs w:val="22"/>
        </w:rPr>
        <w:t>4 mai 2026</w:t>
      </w:r>
      <w:r w:rsidR="00A54C63" w:rsidRPr="00063DAF">
        <w:rPr>
          <w:b/>
          <w:color w:val="00B0F0"/>
          <w:szCs w:val="22"/>
        </w:rPr>
        <w:t xml:space="preserve"> </w:t>
      </w:r>
      <w:r w:rsidR="00EF19EE" w:rsidRPr="00063DAF">
        <w:rPr>
          <w:b/>
          <w:szCs w:val="22"/>
        </w:rPr>
        <w:t>à 15h30</w:t>
      </w:r>
      <w:r w:rsidR="00CB62B3">
        <w:rPr>
          <w:b/>
          <w:szCs w:val="22"/>
        </w:rPr>
        <w:t xml:space="preserve"> uniquement </w:t>
      </w:r>
      <w:r w:rsidR="00012687" w:rsidRPr="0009482E">
        <w:t xml:space="preserve">par voie électronique sur la plateforme des marchés publics de la Nouvelle-Calédonie en se connectant au profil entreprise : </w:t>
      </w:r>
      <w:hyperlink r:id="rId9" w:history="1">
        <w:r w:rsidR="00012687" w:rsidRPr="0009482E">
          <w:rPr>
            <w:rStyle w:val="Lienhypertexte"/>
          </w:rPr>
          <w:t>www.marchespublics.nc</w:t>
        </w:r>
      </w:hyperlink>
      <w:r w:rsidR="00012687" w:rsidRPr="0009482E">
        <w:t> ;</w:t>
      </w:r>
    </w:p>
    <w:p w:rsidR="00A94477" w:rsidRDefault="00A94477" w:rsidP="00A014C3">
      <w:pPr>
        <w:rPr>
          <w:b/>
          <w:color w:val="0070C0"/>
          <w:szCs w:val="22"/>
        </w:rPr>
      </w:pPr>
      <w:bookmarkStart w:id="2" w:name="_GoBack"/>
      <w:bookmarkEnd w:id="2"/>
    </w:p>
    <w:p w:rsidR="00A94477" w:rsidRPr="00A94477" w:rsidRDefault="00A94477" w:rsidP="00A94477">
      <w:pPr>
        <w:rPr>
          <w:szCs w:val="22"/>
        </w:rPr>
      </w:pPr>
      <w:r w:rsidRPr="00A94477">
        <w:rPr>
          <w:szCs w:val="22"/>
        </w:rPr>
        <w:t xml:space="preserve">Date de publication officielle le </w:t>
      </w:r>
      <w:sdt>
        <w:sdtPr>
          <w:rPr>
            <w:szCs w:val="22"/>
          </w:rPr>
          <w:id w:val="-105577265"/>
          <w:placeholder>
            <w:docPart w:val="D3025147B22E4864A484CD3E87229C8F"/>
          </w:placeholder>
          <w:date w:fullDate="2026-04-07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75174A">
            <w:rPr>
              <w:szCs w:val="22"/>
            </w:rPr>
            <w:t>mardi 7 avril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:rsidR="00A94477" w:rsidRDefault="00A94477" w:rsidP="00A94477"/>
    <w:p w:rsidR="00A94477" w:rsidRDefault="00A94477" w:rsidP="00A014C3">
      <w:pPr>
        <w:rPr>
          <w:b/>
          <w:color w:val="0070C0"/>
          <w:szCs w:val="22"/>
        </w:rPr>
      </w:pPr>
    </w:p>
    <w:sectPr w:rsidR="00A94477" w:rsidSect="007D0B6C">
      <w:headerReference w:type="default" r:id="rId10"/>
      <w:footerReference w:type="first" r:id="rId11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40E" w:rsidRDefault="002C240E" w:rsidP="00126594">
      <w:r>
        <w:separator/>
      </w:r>
    </w:p>
  </w:endnote>
  <w:endnote w:type="continuationSeparator" w:id="0">
    <w:p w:rsidR="002C240E" w:rsidRDefault="002C240E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40E" w:rsidRDefault="002C240E" w:rsidP="00126594">
      <w:r>
        <w:separator/>
      </w:r>
    </w:p>
  </w:footnote>
  <w:footnote w:type="continuationSeparator" w:id="0">
    <w:p w:rsidR="002C240E" w:rsidRDefault="002C240E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5FD" w:rsidRDefault="00E86739">
    <w:pPr>
      <w:pStyle w:val="En-tte"/>
    </w:pPr>
    <w:r>
      <w:rPr>
        <w:noProof/>
      </w:rPr>
      <w:drawing>
        <wp:inline distT="0" distB="0" distL="0" distR="0" wp14:anchorId="1912EA8B" wp14:editId="05BC9B95">
          <wp:extent cx="5760720" cy="110553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05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40E"/>
    <w:rsid w:val="00012687"/>
    <w:rsid w:val="00020C97"/>
    <w:rsid w:val="00024198"/>
    <w:rsid w:val="0002611F"/>
    <w:rsid w:val="0004327B"/>
    <w:rsid w:val="00063DAF"/>
    <w:rsid w:val="0009482E"/>
    <w:rsid w:val="000F0176"/>
    <w:rsid w:val="000F4933"/>
    <w:rsid w:val="00105462"/>
    <w:rsid w:val="00126594"/>
    <w:rsid w:val="0013098D"/>
    <w:rsid w:val="00145333"/>
    <w:rsid w:val="00157016"/>
    <w:rsid w:val="00180AE9"/>
    <w:rsid w:val="0018503D"/>
    <w:rsid w:val="0018788E"/>
    <w:rsid w:val="001B2107"/>
    <w:rsid w:val="001C4C59"/>
    <w:rsid w:val="001D54C9"/>
    <w:rsid w:val="001E022F"/>
    <w:rsid w:val="001E37C3"/>
    <w:rsid w:val="001E65B4"/>
    <w:rsid w:val="002012F0"/>
    <w:rsid w:val="00244E55"/>
    <w:rsid w:val="00261812"/>
    <w:rsid w:val="002754A9"/>
    <w:rsid w:val="00277045"/>
    <w:rsid w:val="002C240E"/>
    <w:rsid w:val="002D397F"/>
    <w:rsid w:val="002D7489"/>
    <w:rsid w:val="002F5512"/>
    <w:rsid w:val="0030486B"/>
    <w:rsid w:val="003253AB"/>
    <w:rsid w:val="00335C3D"/>
    <w:rsid w:val="003454D4"/>
    <w:rsid w:val="00352690"/>
    <w:rsid w:val="00381DB4"/>
    <w:rsid w:val="00391EB8"/>
    <w:rsid w:val="00393225"/>
    <w:rsid w:val="003B2A98"/>
    <w:rsid w:val="003B643A"/>
    <w:rsid w:val="003C44A3"/>
    <w:rsid w:val="00420A03"/>
    <w:rsid w:val="00456BF2"/>
    <w:rsid w:val="00457779"/>
    <w:rsid w:val="004760C2"/>
    <w:rsid w:val="004769A8"/>
    <w:rsid w:val="004D6A79"/>
    <w:rsid w:val="0051572F"/>
    <w:rsid w:val="005C7769"/>
    <w:rsid w:val="00611B44"/>
    <w:rsid w:val="00651B50"/>
    <w:rsid w:val="00657769"/>
    <w:rsid w:val="006664B0"/>
    <w:rsid w:val="00672563"/>
    <w:rsid w:val="006741F7"/>
    <w:rsid w:val="00674290"/>
    <w:rsid w:val="006755FB"/>
    <w:rsid w:val="006939BB"/>
    <w:rsid w:val="006A741A"/>
    <w:rsid w:val="006D11B1"/>
    <w:rsid w:val="006D3F0C"/>
    <w:rsid w:val="006D4470"/>
    <w:rsid w:val="006F2726"/>
    <w:rsid w:val="00700790"/>
    <w:rsid w:val="0074484D"/>
    <w:rsid w:val="0075174A"/>
    <w:rsid w:val="00765A6A"/>
    <w:rsid w:val="007B5C81"/>
    <w:rsid w:val="007C3129"/>
    <w:rsid w:val="007D0B6C"/>
    <w:rsid w:val="007F760E"/>
    <w:rsid w:val="00815E89"/>
    <w:rsid w:val="00835B02"/>
    <w:rsid w:val="00856277"/>
    <w:rsid w:val="00873034"/>
    <w:rsid w:val="008A0379"/>
    <w:rsid w:val="008A1B46"/>
    <w:rsid w:val="008A3C28"/>
    <w:rsid w:val="008A6104"/>
    <w:rsid w:val="008C23DB"/>
    <w:rsid w:val="008C6DCB"/>
    <w:rsid w:val="008E14AA"/>
    <w:rsid w:val="0090535B"/>
    <w:rsid w:val="00935CBD"/>
    <w:rsid w:val="00936D87"/>
    <w:rsid w:val="00940B99"/>
    <w:rsid w:val="00942DD3"/>
    <w:rsid w:val="00951821"/>
    <w:rsid w:val="00972A37"/>
    <w:rsid w:val="009A1EAE"/>
    <w:rsid w:val="009C3238"/>
    <w:rsid w:val="009C5E15"/>
    <w:rsid w:val="009E04D3"/>
    <w:rsid w:val="009E260E"/>
    <w:rsid w:val="00A014C3"/>
    <w:rsid w:val="00A01956"/>
    <w:rsid w:val="00A04DB9"/>
    <w:rsid w:val="00A06899"/>
    <w:rsid w:val="00A27334"/>
    <w:rsid w:val="00A43A67"/>
    <w:rsid w:val="00A54C63"/>
    <w:rsid w:val="00A57576"/>
    <w:rsid w:val="00A81DB7"/>
    <w:rsid w:val="00A94477"/>
    <w:rsid w:val="00A96823"/>
    <w:rsid w:val="00A97C98"/>
    <w:rsid w:val="00A97E78"/>
    <w:rsid w:val="00AA7F0B"/>
    <w:rsid w:val="00AD2711"/>
    <w:rsid w:val="00AD44A3"/>
    <w:rsid w:val="00AD60CB"/>
    <w:rsid w:val="00AE1FE3"/>
    <w:rsid w:val="00B5743A"/>
    <w:rsid w:val="00B82B14"/>
    <w:rsid w:val="00BC4E25"/>
    <w:rsid w:val="00BE1B87"/>
    <w:rsid w:val="00BE65FD"/>
    <w:rsid w:val="00BF1C68"/>
    <w:rsid w:val="00C52616"/>
    <w:rsid w:val="00C60AC1"/>
    <w:rsid w:val="00C7353F"/>
    <w:rsid w:val="00C82FAC"/>
    <w:rsid w:val="00CB62B3"/>
    <w:rsid w:val="00CF326A"/>
    <w:rsid w:val="00CF3B16"/>
    <w:rsid w:val="00D246CF"/>
    <w:rsid w:val="00D256B7"/>
    <w:rsid w:val="00D33F35"/>
    <w:rsid w:val="00D3590E"/>
    <w:rsid w:val="00D528D7"/>
    <w:rsid w:val="00D610CD"/>
    <w:rsid w:val="00D66675"/>
    <w:rsid w:val="00D67E35"/>
    <w:rsid w:val="00D92997"/>
    <w:rsid w:val="00DA1FE7"/>
    <w:rsid w:val="00DD28B5"/>
    <w:rsid w:val="00E2709B"/>
    <w:rsid w:val="00E86306"/>
    <w:rsid w:val="00E86739"/>
    <w:rsid w:val="00E867DC"/>
    <w:rsid w:val="00E952D4"/>
    <w:rsid w:val="00ED5D21"/>
    <w:rsid w:val="00EF19EE"/>
    <w:rsid w:val="00F04812"/>
    <w:rsid w:val="00F15C88"/>
    <w:rsid w:val="00F27004"/>
    <w:rsid w:val="00F401F6"/>
    <w:rsid w:val="00F41142"/>
    <w:rsid w:val="00F53999"/>
    <w:rsid w:val="00F53A95"/>
    <w:rsid w:val="00F53EC5"/>
    <w:rsid w:val="00F54F4B"/>
    <w:rsid w:val="00F63F25"/>
    <w:rsid w:val="00F95290"/>
    <w:rsid w:val="00FA37FD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83A5E3"/>
  <w15:docId w15:val="{D4B84E63-16E9-40BE-A7C9-6CB351AA5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tyle1">
    <w:name w:val="Style1"/>
    <w:basedOn w:val="Policepardfaut"/>
    <w:uiPriority w:val="1"/>
    <w:rsid w:val="00A27334"/>
    <w:rPr>
      <w:rFonts w:ascii="Times New Roman" w:hAnsi="Times New Roman"/>
      <w:color w:val="auto"/>
      <w:sz w:val="22"/>
    </w:rPr>
  </w:style>
  <w:style w:type="character" w:customStyle="1" w:styleId="Style2">
    <w:name w:val="Style2"/>
    <w:basedOn w:val="Policepardfaut"/>
    <w:uiPriority w:val="1"/>
    <w:rsid w:val="0018788E"/>
    <w:rPr>
      <w:rFonts w:ascii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.schavits\Downloads\Avis%20APC(1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C00918A4CD14F63B7000B305CA289F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E272CD-E5D1-4B60-B7AB-CD75BFE766F6}"/>
      </w:docPartPr>
      <w:docPartBody>
        <w:p w:rsidR="00C80EAB" w:rsidRDefault="00ED0EBD">
          <w:pPr>
            <w:pStyle w:val="2C00918A4CD14F63B7000B305CA289F0"/>
          </w:pPr>
          <w:r w:rsidRPr="00A27334">
            <w:rPr>
              <w:rStyle w:val="Textedelespacerserv"/>
              <w:rFonts w:eastAsiaTheme="minorHAnsi"/>
              <w:color w:val="0070C0"/>
            </w:rPr>
            <w:t>[Objet de l’appel public à concurrence]</w:t>
          </w:r>
          <w:r w:rsidRPr="00044BE9">
            <w:rPr>
              <w:rStyle w:val="Textedelespacerserv"/>
              <w:rFonts w:eastAsiaTheme="minorHAnsi"/>
            </w:rPr>
            <w:t>.</w:t>
          </w:r>
        </w:p>
      </w:docPartBody>
    </w:docPart>
    <w:docPart>
      <w:docPartPr>
        <w:name w:val="D3025147B22E4864A484CD3E87229C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B7527C-6451-4C2E-9DDB-4904BB44ABBF}"/>
      </w:docPartPr>
      <w:docPartBody>
        <w:p w:rsidR="00C80EAB" w:rsidRDefault="00ED0EBD">
          <w:pPr>
            <w:pStyle w:val="D3025147B22E4864A484CD3E87229C8F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EA2C228B646D43F6BB5A36AB39D5F2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FFE0C12-87C9-4526-8757-27BEF5BF8650}"/>
      </w:docPartPr>
      <w:docPartBody>
        <w:p w:rsidR="00C80EAB" w:rsidRDefault="00ED0EBD">
          <w:pPr>
            <w:pStyle w:val="EA2C228B646D43F6BB5A36AB39D5F2F3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D7B82A7FCB61458D87FEBC99AACE33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0A3080-7FC0-450F-91DE-8BA54EE61409}"/>
      </w:docPartPr>
      <w:docPartBody>
        <w:p w:rsidR="00C80EAB" w:rsidRDefault="00ED0EBD">
          <w:pPr>
            <w:pStyle w:val="D7B82A7FCB61458D87FEBC99AACE33CF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public à concurrence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5EA60E7DB20E4A188DE504AF73DE096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2704CD-549C-49C1-BFAE-8048768BA962}"/>
      </w:docPartPr>
      <w:docPartBody>
        <w:p w:rsidR="00C80EAB" w:rsidRDefault="00ED0EBD" w:rsidP="00ED0EBD">
          <w:pPr>
            <w:pStyle w:val="5EA60E7DB20E4A188DE504AF73DE0960"/>
          </w:pPr>
          <w:r w:rsidRPr="0054744C">
            <w:rPr>
              <w:rStyle w:val="Textedelespacerserv"/>
              <w:color w:val="0070C0"/>
              <w:sz w:val="28"/>
              <w:szCs w:val="28"/>
            </w:rPr>
            <w:t>[</w:t>
          </w:r>
          <w:r>
            <w:rPr>
              <w:rStyle w:val="Textedelespacerserv"/>
              <w:color w:val="0070C0"/>
              <w:sz w:val="28"/>
              <w:szCs w:val="28"/>
            </w:rPr>
            <w:t>Objet du contrat</w:t>
          </w:r>
          <w:r w:rsidRPr="0054744C">
            <w:rPr>
              <w:rStyle w:val="Textedelespacerserv"/>
              <w:color w:val="0070C0"/>
              <w:sz w:val="28"/>
              <w:szCs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EBD"/>
    <w:rsid w:val="00C80EAB"/>
    <w:rsid w:val="00ED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D0EBD"/>
    <w:rPr>
      <w:color w:val="808080"/>
    </w:rPr>
  </w:style>
  <w:style w:type="paragraph" w:customStyle="1" w:styleId="2C00918A4CD14F63B7000B305CA289F0">
    <w:name w:val="2C00918A4CD14F63B7000B305CA289F0"/>
  </w:style>
  <w:style w:type="paragraph" w:customStyle="1" w:styleId="2709DD46F2134BD9BA2BCF6638A85DC9">
    <w:name w:val="2709DD46F2134BD9BA2BCF6638A85DC9"/>
  </w:style>
  <w:style w:type="paragraph" w:customStyle="1" w:styleId="3F6199BDE09E49AEB39387F0145B4E2E">
    <w:name w:val="3F6199BDE09E49AEB39387F0145B4E2E"/>
  </w:style>
  <w:style w:type="paragraph" w:customStyle="1" w:styleId="693CDC5ABA104025BE3771B19D6F9253">
    <w:name w:val="693CDC5ABA104025BE3771B19D6F9253"/>
  </w:style>
  <w:style w:type="paragraph" w:customStyle="1" w:styleId="25A500C6623E4E549DA3974A884F63AE">
    <w:name w:val="25A500C6623E4E549DA3974A884F63AE"/>
  </w:style>
  <w:style w:type="paragraph" w:customStyle="1" w:styleId="591755E0AC1641F5AB82A8DE25EAD7F6">
    <w:name w:val="591755E0AC1641F5AB82A8DE25EAD7F6"/>
  </w:style>
  <w:style w:type="paragraph" w:customStyle="1" w:styleId="7DADE07D783A4EE0A6B686063AC773C1">
    <w:name w:val="7DADE07D783A4EE0A6B686063AC773C1"/>
  </w:style>
  <w:style w:type="paragraph" w:customStyle="1" w:styleId="D3025147B22E4864A484CD3E87229C8F">
    <w:name w:val="D3025147B22E4864A484CD3E87229C8F"/>
  </w:style>
  <w:style w:type="paragraph" w:customStyle="1" w:styleId="EA2C228B646D43F6BB5A36AB39D5F2F3">
    <w:name w:val="EA2C228B646D43F6BB5A36AB39D5F2F3"/>
  </w:style>
  <w:style w:type="paragraph" w:customStyle="1" w:styleId="D7B82A7FCB61458D87FEBC99AACE33CF">
    <w:name w:val="D7B82A7FCB61458D87FEBC99AACE33CF"/>
  </w:style>
  <w:style w:type="paragraph" w:customStyle="1" w:styleId="5EA60E7DB20E4A188DE504AF73DE0960">
    <w:name w:val="5EA60E7DB20E4A188DE504AF73DE0960"/>
    <w:rsid w:val="00ED0EBD"/>
  </w:style>
  <w:style w:type="paragraph" w:customStyle="1" w:styleId="BD365FA21AA649DDAD9EA6D6909C1D84">
    <w:name w:val="BD365FA21AA649DDAD9EA6D6909C1D84"/>
    <w:rsid w:val="00ED0E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FD894-1A09-46EC-9013-76065910A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Avis APC(1)</Template>
  <TotalTime>3</TotalTime>
  <Pages>1</Pages>
  <Words>160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Schavits</dc:creator>
  <cp:lastModifiedBy>Francesca Nofonofo</cp:lastModifiedBy>
  <cp:revision>7</cp:revision>
  <cp:lastPrinted>2026-04-06T23:03:00Z</cp:lastPrinted>
  <dcterms:created xsi:type="dcterms:W3CDTF">2026-04-06T22:44:00Z</dcterms:created>
  <dcterms:modified xsi:type="dcterms:W3CDTF">2026-04-06T23:03:00Z</dcterms:modified>
</cp:coreProperties>
</file>